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82" w:rsidRPr="00240BC5" w:rsidRDefault="000E0082" w:rsidP="000E0082">
      <w:pPr>
        <w:pStyle w:val="Default"/>
        <w:rPr>
          <w:color w:val="auto"/>
        </w:rPr>
      </w:pPr>
    </w:p>
    <w:p w:rsidR="000E0082" w:rsidRPr="00240BC5" w:rsidRDefault="000E0082" w:rsidP="000E0082">
      <w:pPr>
        <w:pStyle w:val="a6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40BC5">
        <w:t xml:space="preserve"> </w:t>
      </w:r>
      <w:r w:rsidRPr="00240BC5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Муниципальное общеобразовательное учреждение </w:t>
      </w:r>
    </w:p>
    <w:p w:rsidR="000E0082" w:rsidRPr="00240BC5" w:rsidRDefault="000E0082" w:rsidP="000E0082">
      <w:pPr>
        <w:pStyle w:val="a6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40BC5">
        <w:rPr>
          <w:rFonts w:ascii="Times New Roman" w:hAnsi="Times New Roman" w:cs="Times New Roman"/>
          <w:bCs/>
          <w:iCs/>
          <w:sz w:val="28"/>
          <w:szCs w:val="28"/>
        </w:rPr>
        <w:t>Средняя школа № 2</w:t>
      </w:r>
    </w:p>
    <w:p w:rsidR="000E0082" w:rsidRPr="00240BC5" w:rsidRDefault="000E0082" w:rsidP="000E0082">
      <w:pPr>
        <w:pStyle w:val="Default"/>
        <w:rPr>
          <w:color w:val="auto"/>
        </w:rPr>
      </w:pPr>
    </w:p>
    <w:p w:rsidR="000E0082" w:rsidRPr="00240BC5" w:rsidRDefault="00B23F53" w:rsidP="00B23F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C5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0E0082" w:rsidRPr="00240BC5">
        <w:rPr>
          <w:rFonts w:ascii="Times New Roman" w:hAnsi="Times New Roman" w:cs="Times New Roman"/>
          <w:b/>
          <w:sz w:val="28"/>
          <w:szCs w:val="28"/>
        </w:rPr>
        <w:t xml:space="preserve"> учителя</w:t>
      </w:r>
      <w:r w:rsidRPr="00240BC5">
        <w:rPr>
          <w:rFonts w:ascii="Times New Roman" w:hAnsi="Times New Roman" w:cs="Times New Roman"/>
          <w:b/>
          <w:sz w:val="28"/>
          <w:szCs w:val="28"/>
        </w:rPr>
        <w:t xml:space="preserve">-наставника </w:t>
      </w:r>
    </w:p>
    <w:p w:rsidR="00B23F53" w:rsidRPr="00240BC5" w:rsidRDefault="00B23F53" w:rsidP="00B23F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C5">
        <w:rPr>
          <w:rFonts w:ascii="Times New Roman" w:hAnsi="Times New Roman" w:cs="Times New Roman"/>
          <w:b/>
          <w:sz w:val="28"/>
          <w:szCs w:val="28"/>
        </w:rPr>
        <w:t>с молодым специалистом – учителем математики</w:t>
      </w:r>
    </w:p>
    <w:p w:rsidR="00B23F53" w:rsidRPr="00240BC5" w:rsidRDefault="000E0082" w:rsidP="00B23F5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0BC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23F53" w:rsidRPr="00240B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2024-2025 учебный год</w:t>
      </w:r>
    </w:p>
    <w:p w:rsidR="000E0082" w:rsidRPr="00240BC5" w:rsidRDefault="000E0082" w:rsidP="00B23F5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E0082" w:rsidRPr="00240BC5" w:rsidRDefault="000E0082" w:rsidP="000E0082">
      <w:pPr>
        <w:pStyle w:val="Default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2"/>
        <w:gridCol w:w="4700"/>
      </w:tblGrid>
      <w:tr w:rsidR="000E0082" w:rsidRPr="00240BC5" w:rsidTr="000E0082">
        <w:trPr>
          <w:trHeight w:val="107"/>
          <w:jc w:val="center"/>
        </w:trPr>
        <w:tc>
          <w:tcPr>
            <w:tcW w:w="4862" w:type="dxa"/>
          </w:tcPr>
          <w:p w:rsidR="000E0082" w:rsidRPr="00240BC5" w:rsidRDefault="000E0082" w:rsidP="000E008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>ФИО наставника</w:t>
            </w:r>
          </w:p>
        </w:tc>
        <w:tc>
          <w:tcPr>
            <w:tcW w:w="4700" w:type="dxa"/>
          </w:tcPr>
          <w:p w:rsidR="000E0082" w:rsidRPr="00240BC5" w:rsidRDefault="000E0082" w:rsidP="000E008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>ФИО молодого специалиста</w:t>
            </w:r>
          </w:p>
        </w:tc>
      </w:tr>
      <w:tr w:rsidR="000E0082" w:rsidRPr="00240BC5" w:rsidTr="000E0082">
        <w:trPr>
          <w:trHeight w:val="107"/>
          <w:jc w:val="center"/>
        </w:trPr>
        <w:tc>
          <w:tcPr>
            <w:tcW w:w="4862" w:type="dxa"/>
          </w:tcPr>
          <w:p w:rsidR="000E0082" w:rsidRPr="00240BC5" w:rsidRDefault="000E0082" w:rsidP="000E0082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>Чередниченко Инна Николаевна</w:t>
            </w:r>
          </w:p>
        </w:tc>
        <w:tc>
          <w:tcPr>
            <w:tcW w:w="4700" w:type="dxa"/>
          </w:tcPr>
          <w:p w:rsidR="000E0082" w:rsidRPr="00240BC5" w:rsidRDefault="000E0082" w:rsidP="000E0082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240BC5">
              <w:rPr>
                <w:bCs/>
                <w:color w:val="auto"/>
                <w:sz w:val="28"/>
                <w:szCs w:val="28"/>
              </w:rPr>
              <w:t>Ляхова Анна Павловна</w:t>
            </w:r>
          </w:p>
        </w:tc>
      </w:tr>
    </w:tbl>
    <w:p w:rsidR="000E0082" w:rsidRPr="00240BC5" w:rsidRDefault="000E0082" w:rsidP="00B23F5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23BC5" w:rsidRPr="00240BC5" w:rsidRDefault="00123BC5" w:rsidP="00123BC5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C5">
        <w:rPr>
          <w:rFonts w:ascii="Times New Roman" w:hAnsi="Times New Roman" w:cs="Times New Roman"/>
          <w:sz w:val="28"/>
          <w:szCs w:val="28"/>
        </w:rPr>
        <w:t>Молодому учителю в школе предстоит определенный путь профессионального становления, первоначальной частью которого является период адаптации - "вживания" в профессию. Для его успешной адаптации в педагогической профессии разработан план работы педагога-наставника с молодым школьным учителем.</w:t>
      </w:r>
      <w:r w:rsidRPr="0024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модернизации системы образования в Российской Федерации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123BC5" w:rsidRPr="00240BC5" w:rsidRDefault="00123BC5" w:rsidP="00123BC5">
      <w:pPr>
        <w:pStyle w:val="a6"/>
        <w:numPr>
          <w:ilvl w:val="0"/>
          <w:numId w:val="19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социальный запрос к образованию означает одновременное освоение молодым специалистом многих старых и новых установок, что тормозит и осложняет его профессиональное становление;</w:t>
      </w:r>
    </w:p>
    <w:p w:rsidR="00123BC5" w:rsidRPr="00240BC5" w:rsidRDefault="00123BC5" w:rsidP="00123BC5">
      <w:pPr>
        <w:pStyle w:val="a6"/>
        <w:numPr>
          <w:ilvl w:val="0"/>
          <w:numId w:val="19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различие взглядов молодого и старшего поколений педагогов иногда переходит в нежелательное их противостояние;</w:t>
      </w:r>
    </w:p>
    <w:p w:rsidR="00123BC5" w:rsidRPr="00240BC5" w:rsidRDefault="00123BC5" w:rsidP="00123BC5">
      <w:pPr>
        <w:pStyle w:val="a6"/>
        <w:numPr>
          <w:ilvl w:val="0"/>
          <w:numId w:val="19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:rsidR="00123BC5" w:rsidRPr="00240BC5" w:rsidRDefault="00123BC5" w:rsidP="00123BC5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C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Становление молодого специалиста,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:rsidR="00123BC5" w:rsidRPr="00240BC5" w:rsidRDefault="000E0082" w:rsidP="00123BC5">
      <w:pPr>
        <w:pStyle w:val="Default"/>
        <w:ind w:firstLine="567"/>
        <w:rPr>
          <w:color w:val="auto"/>
        </w:rPr>
      </w:pPr>
      <w:r w:rsidRPr="00240BC5">
        <w:rPr>
          <w:color w:val="auto"/>
        </w:rPr>
        <w:t xml:space="preserve"> </w:t>
      </w:r>
    </w:p>
    <w:p w:rsidR="000E0082" w:rsidRPr="00240BC5" w:rsidRDefault="000E0082" w:rsidP="00123BC5">
      <w:pPr>
        <w:pStyle w:val="Default"/>
        <w:ind w:firstLine="567"/>
        <w:rPr>
          <w:color w:val="auto"/>
          <w:sz w:val="28"/>
          <w:szCs w:val="28"/>
        </w:rPr>
      </w:pPr>
      <w:r w:rsidRPr="00240BC5">
        <w:rPr>
          <w:b/>
          <w:bCs/>
          <w:color w:val="auto"/>
          <w:sz w:val="28"/>
          <w:szCs w:val="28"/>
        </w:rPr>
        <w:t>Цель</w:t>
      </w:r>
      <w:r w:rsidRPr="00240BC5">
        <w:rPr>
          <w:bCs/>
          <w:color w:val="auto"/>
          <w:sz w:val="28"/>
          <w:szCs w:val="28"/>
        </w:rPr>
        <w:t xml:space="preserve"> </w:t>
      </w:r>
      <w:r w:rsidRPr="00240BC5">
        <w:rPr>
          <w:color w:val="auto"/>
          <w:sz w:val="28"/>
          <w:szCs w:val="28"/>
        </w:rPr>
        <w:t xml:space="preserve">- создание организационно-методических условий для успешной адаптации молодого специалиста в условиях современной школы. Формирование профессиональных умений и навыков у молодого педагога для успешного применения на практике. </w:t>
      </w:r>
    </w:p>
    <w:p w:rsidR="000E0082" w:rsidRPr="00240BC5" w:rsidRDefault="000E0082" w:rsidP="00123BC5">
      <w:pPr>
        <w:pStyle w:val="Default"/>
        <w:ind w:firstLine="567"/>
        <w:rPr>
          <w:i/>
          <w:color w:val="auto"/>
          <w:sz w:val="28"/>
          <w:szCs w:val="28"/>
          <w:u w:val="single"/>
        </w:rPr>
      </w:pPr>
      <w:r w:rsidRPr="00240BC5">
        <w:rPr>
          <w:i/>
          <w:color w:val="auto"/>
          <w:sz w:val="28"/>
          <w:szCs w:val="28"/>
          <w:u w:val="single"/>
        </w:rPr>
        <w:t xml:space="preserve">Задачи: </w:t>
      </w:r>
    </w:p>
    <w:p w:rsidR="000E0082" w:rsidRPr="00240BC5" w:rsidRDefault="000E0082" w:rsidP="00123BC5">
      <w:pPr>
        <w:pStyle w:val="Default"/>
        <w:numPr>
          <w:ilvl w:val="0"/>
          <w:numId w:val="29"/>
        </w:numPr>
        <w:rPr>
          <w:color w:val="auto"/>
          <w:sz w:val="28"/>
          <w:szCs w:val="28"/>
        </w:rPr>
      </w:pPr>
      <w:r w:rsidRPr="00240BC5">
        <w:rPr>
          <w:color w:val="auto"/>
          <w:sz w:val="28"/>
          <w:szCs w:val="28"/>
        </w:rPr>
        <w:t xml:space="preserve">помочь адаптироваться молодому учителю в коллективе; </w:t>
      </w:r>
    </w:p>
    <w:p w:rsidR="000E0082" w:rsidRPr="00240BC5" w:rsidRDefault="000E0082" w:rsidP="00123BC5">
      <w:pPr>
        <w:pStyle w:val="Default"/>
        <w:numPr>
          <w:ilvl w:val="0"/>
          <w:numId w:val="29"/>
        </w:numPr>
        <w:rPr>
          <w:color w:val="auto"/>
          <w:sz w:val="28"/>
          <w:szCs w:val="28"/>
        </w:rPr>
      </w:pPr>
      <w:r w:rsidRPr="00240BC5">
        <w:rPr>
          <w:color w:val="auto"/>
          <w:sz w:val="28"/>
          <w:szCs w:val="28"/>
        </w:rPr>
        <w:t xml:space="preserve">оказать методическую помощь молодому специалисту в повышении </w:t>
      </w:r>
      <w:proofErr w:type="spellStart"/>
      <w:r w:rsidRPr="00240BC5">
        <w:rPr>
          <w:color w:val="auto"/>
          <w:sz w:val="28"/>
          <w:szCs w:val="28"/>
        </w:rPr>
        <w:t>общедидактического</w:t>
      </w:r>
      <w:proofErr w:type="spellEnd"/>
      <w:r w:rsidRPr="00240BC5">
        <w:rPr>
          <w:color w:val="auto"/>
          <w:sz w:val="28"/>
          <w:szCs w:val="28"/>
        </w:rPr>
        <w:t xml:space="preserve"> уровня организации учебно-воспитательной деятельности; </w:t>
      </w:r>
    </w:p>
    <w:p w:rsidR="000E0082" w:rsidRPr="00240BC5" w:rsidRDefault="000E0082" w:rsidP="00123BC5">
      <w:pPr>
        <w:pStyle w:val="Default"/>
        <w:numPr>
          <w:ilvl w:val="0"/>
          <w:numId w:val="29"/>
        </w:numPr>
        <w:rPr>
          <w:color w:val="auto"/>
          <w:sz w:val="28"/>
          <w:szCs w:val="28"/>
        </w:rPr>
      </w:pPr>
      <w:r w:rsidRPr="00240BC5">
        <w:rPr>
          <w:color w:val="auto"/>
          <w:sz w:val="28"/>
          <w:szCs w:val="28"/>
        </w:rPr>
        <w:t xml:space="preserve">выявить затруднения в педагогической практике и оказать методическую помощь; </w:t>
      </w:r>
    </w:p>
    <w:p w:rsidR="000E0082" w:rsidRPr="00240BC5" w:rsidRDefault="000E0082" w:rsidP="00123BC5">
      <w:pPr>
        <w:pStyle w:val="Default"/>
        <w:numPr>
          <w:ilvl w:val="0"/>
          <w:numId w:val="29"/>
        </w:numPr>
        <w:rPr>
          <w:color w:val="auto"/>
          <w:sz w:val="28"/>
          <w:szCs w:val="28"/>
        </w:rPr>
      </w:pPr>
      <w:r w:rsidRPr="00240BC5">
        <w:rPr>
          <w:color w:val="auto"/>
          <w:sz w:val="28"/>
          <w:szCs w:val="28"/>
        </w:rPr>
        <w:t xml:space="preserve">создать условия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 </w:t>
      </w:r>
    </w:p>
    <w:p w:rsidR="000E0082" w:rsidRPr="00240BC5" w:rsidRDefault="000E0082" w:rsidP="00123BC5">
      <w:pPr>
        <w:pStyle w:val="Default"/>
        <w:numPr>
          <w:ilvl w:val="0"/>
          <w:numId w:val="29"/>
        </w:numPr>
        <w:rPr>
          <w:color w:val="auto"/>
          <w:sz w:val="28"/>
          <w:szCs w:val="28"/>
        </w:rPr>
      </w:pPr>
      <w:r w:rsidRPr="00240BC5">
        <w:rPr>
          <w:color w:val="auto"/>
          <w:sz w:val="28"/>
          <w:szCs w:val="28"/>
        </w:rPr>
        <w:lastRenderedPageBreak/>
        <w:t xml:space="preserve">развивать потребности и мотивации у молодого педагога к самообразованию и профессиональному самосовершенствованию. </w:t>
      </w:r>
    </w:p>
    <w:p w:rsidR="00123BC5" w:rsidRPr="00240BC5" w:rsidRDefault="00123BC5" w:rsidP="00123BC5">
      <w:pPr>
        <w:pStyle w:val="Default"/>
        <w:ind w:firstLine="567"/>
        <w:rPr>
          <w:color w:val="auto"/>
          <w:sz w:val="28"/>
          <w:szCs w:val="28"/>
        </w:rPr>
      </w:pPr>
    </w:p>
    <w:p w:rsidR="000E0082" w:rsidRPr="00240BC5" w:rsidRDefault="000E0082" w:rsidP="00123BC5">
      <w:pPr>
        <w:pStyle w:val="Default"/>
        <w:ind w:firstLine="567"/>
        <w:rPr>
          <w:color w:val="auto"/>
          <w:sz w:val="28"/>
          <w:szCs w:val="28"/>
        </w:rPr>
      </w:pPr>
      <w:r w:rsidRPr="00240BC5">
        <w:rPr>
          <w:i/>
          <w:color w:val="auto"/>
          <w:sz w:val="28"/>
          <w:szCs w:val="28"/>
        </w:rPr>
        <w:t>Содержание деятельности</w:t>
      </w:r>
      <w:r w:rsidRPr="00240BC5">
        <w:rPr>
          <w:color w:val="auto"/>
          <w:sz w:val="28"/>
          <w:szCs w:val="28"/>
        </w:rPr>
        <w:t xml:space="preserve">: </w:t>
      </w:r>
    </w:p>
    <w:p w:rsidR="000E0082" w:rsidRPr="00240BC5" w:rsidRDefault="000E0082" w:rsidP="00123BC5">
      <w:pPr>
        <w:pStyle w:val="Default"/>
        <w:numPr>
          <w:ilvl w:val="0"/>
          <w:numId w:val="30"/>
        </w:numPr>
        <w:rPr>
          <w:color w:val="auto"/>
          <w:sz w:val="28"/>
          <w:szCs w:val="28"/>
        </w:rPr>
      </w:pPr>
      <w:r w:rsidRPr="00240BC5">
        <w:rPr>
          <w:color w:val="auto"/>
          <w:sz w:val="28"/>
          <w:szCs w:val="28"/>
        </w:rPr>
        <w:t xml:space="preserve">Диагностика затруднений молодого специалиста и выбор форм оказания помощи на основе анализа его потребностей. </w:t>
      </w:r>
    </w:p>
    <w:p w:rsidR="000E0082" w:rsidRPr="00240BC5" w:rsidRDefault="000E0082" w:rsidP="00123BC5">
      <w:pPr>
        <w:pStyle w:val="Default"/>
        <w:numPr>
          <w:ilvl w:val="0"/>
          <w:numId w:val="30"/>
        </w:numPr>
        <w:rPr>
          <w:color w:val="auto"/>
          <w:sz w:val="28"/>
          <w:szCs w:val="28"/>
        </w:rPr>
      </w:pPr>
      <w:r w:rsidRPr="00240BC5">
        <w:rPr>
          <w:color w:val="auto"/>
          <w:sz w:val="28"/>
          <w:szCs w:val="28"/>
        </w:rPr>
        <w:t xml:space="preserve">Посещение уроков молодого специалиста и посещение уроков молодым специалистом. </w:t>
      </w:r>
    </w:p>
    <w:p w:rsidR="000E0082" w:rsidRPr="00240BC5" w:rsidRDefault="000E0082" w:rsidP="00123BC5">
      <w:pPr>
        <w:pStyle w:val="Default"/>
        <w:numPr>
          <w:ilvl w:val="0"/>
          <w:numId w:val="30"/>
        </w:numPr>
        <w:rPr>
          <w:color w:val="auto"/>
          <w:sz w:val="28"/>
          <w:szCs w:val="28"/>
        </w:rPr>
      </w:pPr>
      <w:r w:rsidRPr="00240BC5">
        <w:rPr>
          <w:color w:val="auto"/>
          <w:sz w:val="28"/>
          <w:szCs w:val="28"/>
        </w:rPr>
        <w:t xml:space="preserve">Планирование и анализ деятельности. </w:t>
      </w:r>
    </w:p>
    <w:p w:rsidR="000E0082" w:rsidRPr="00240BC5" w:rsidRDefault="000E0082" w:rsidP="00123BC5">
      <w:pPr>
        <w:pStyle w:val="Default"/>
        <w:numPr>
          <w:ilvl w:val="0"/>
          <w:numId w:val="30"/>
        </w:numPr>
        <w:rPr>
          <w:color w:val="auto"/>
          <w:sz w:val="28"/>
          <w:szCs w:val="28"/>
        </w:rPr>
      </w:pPr>
      <w:r w:rsidRPr="00240BC5">
        <w:rPr>
          <w:color w:val="auto"/>
          <w:sz w:val="28"/>
          <w:szCs w:val="28"/>
        </w:rPr>
        <w:t xml:space="preserve">Помощь молодому специалисту в повышении эффективности организации учебно-воспитательной деятельности. </w:t>
      </w:r>
    </w:p>
    <w:p w:rsidR="000E0082" w:rsidRPr="00240BC5" w:rsidRDefault="000E0082" w:rsidP="00123BC5">
      <w:pPr>
        <w:pStyle w:val="Default"/>
        <w:numPr>
          <w:ilvl w:val="0"/>
          <w:numId w:val="30"/>
        </w:numPr>
        <w:rPr>
          <w:color w:val="auto"/>
          <w:sz w:val="28"/>
          <w:szCs w:val="28"/>
        </w:rPr>
      </w:pPr>
      <w:r w:rsidRPr="00240BC5">
        <w:rPr>
          <w:color w:val="auto"/>
          <w:sz w:val="28"/>
          <w:szCs w:val="28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 и др.). </w:t>
      </w:r>
    </w:p>
    <w:p w:rsidR="000E0082" w:rsidRPr="00240BC5" w:rsidRDefault="000E0082" w:rsidP="00123BC5">
      <w:pPr>
        <w:pStyle w:val="Default"/>
        <w:numPr>
          <w:ilvl w:val="0"/>
          <w:numId w:val="30"/>
        </w:numPr>
        <w:rPr>
          <w:color w:val="auto"/>
          <w:sz w:val="28"/>
          <w:szCs w:val="28"/>
        </w:rPr>
      </w:pPr>
      <w:r w:rsidRPr="00240BC5">
        <w:rPr>
          <w:color w:val="auto"/>
          <w:sz w:val="28"/>
          <w:szCs w:val="28"/>
        </w:rPr>
        <w:t xml:space="preserve">Создание условий для совершенствования педагогического мастерства молодого учителя. </w:t>
      </w:r>
    </w:p>
    <w:p w:rsidR="000E0082" w:rsidRPr="00240BC5" w:rsidRDefault="000E0082" w:rsidP="00123BC5">
      <w:pPr>
        <w:pStyle w:val="Default"/>
        <w:numPr>
          <w:ilvl w:val="0"/>
          <w:numId w:val="30"/>
        </w:numPr>
        <w:rPr>
          <w:color w:val="auto"/>
          <w:sz w:val="28"/>
          <w:szCs w:val="28"/>
        </w:rPr>
      </w:pPr>
      <w:r w:rsidRPr="00240BC5">
        <w:rPr>
          <w:color w:val="auto"/>
          <w:sz w:val="28"/>
          <w:szCs w:val="28"/>
        </w:rPr>
        <w:t xml:space="preserve">Демонстрация опыта успешной педагогической деятельности опытными учителями. </w:t>
      </w:r>
    </w:p>
    <w:p w:rsidR="000E0082" w:rsidRPr="00240BC5" w:rsidRDefault="000E0082" w:rsidP="00123BC5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40BC5">
        <w:rPr>
          <w:rFonts w:ascii="Times New Roman" w:hAnsi="Times New Roman" w:cs="Times New Roman"/>
          <w:sz w:val="28"/>
          <w:szCs w:val="28"/>
        </w:rPr>
        <w:t>Организация мониторинга эффективности деятельности.</w:t>
      </w:r>
    </w:p>
    <w:p w:rsidR="000E0082" w:rsidRPr="00240BC5" w:rsidRDefault="000E0082" w:rsidP="00123BC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p w:rsidR="000E0082" w:rsidRPr="00240BC5" w:rsidRDefault="000E0082" w:rsidP="00123BC5">
      <w:pPr>
        <w:pStyle w:val="Default"/>
        <w:ind w:firstLine="567"/>
        <w:rPr>
          <w:i/>
          <w:color w:val="auto"/>
          <w:sz w:val="28"/>
          <w:szCs w:val="28"/>
          <w:u w:val="single"/>
        </w:rPr>
      </w:pPr>
      <w:r w:rsidRPr="00240BC5">
        <w:rPr>
          <w:color w:val="auto"/>
          <w:sz w:val="28"/>
          <w:szCs w:val="28"/>
        </w:rPr>
        <w:t xml:space="preserve"> </w:t>
      </w:r>
      <w:r w:rsidRPr="00240BC5">
        <w:rPr>
          <w:i/>
          <w:color w:val="auto"/>
          <w:sz w:val="28"/>
          <w:szCs w:val="28"/>
          <w:u w:val="single"/>
        </w:rPr>
        <w:t xml:space="preserve">Ожидаемые результаты: </w:t>
      </w:r>
    </w:p>
    <w:p w:rsidR="000E0082" w:rsidRPr="00240BC5" w:rsidRDefault="000E0082" w:rsidP="00123BC5">
      <w:pPr>
        <w:pStyle w:val="Default"/>
        <w:rPr>
          <w:color w:val="auto"/>
          <w:sz w:val="28"/>
          <w:szCs w:val="28"/>
        </w:rPr>
      </w:pPr>
      <w:r w:rsidRPr="00240BC5">
        <w:rPr>
          <w:color w:val="auto"/>
          <w:sz w:val="28"/>
          <w:szCs w:val="28"/>
        </w:rPr>
        <w:t xml:space="preserve">успешная адаптации начинающего педагога в учреждении; </w:t>
      </w:r>
    </w:p>
    <w:p w:rsidR="000E0082" w:rsidRPr="00240BC5" w:rsidRDefault="000E0082" w:rsidP="00240BC5">
      <w:pPr>
        <w:pStyle w:val="Default"/>
        <w:numPr>
          <w:ilvl w:val="0"/>
          <w:numId w:val="31"/>
        </w:numPr>
        <w:rPr>
          <w:color w:val="auto"/>
          <w:sz w:val="28"/>
          <w:szCs w:val="28"/>
        </w:rPr>
      </w:pPr>
      <w:r w:rsidRPr="00240BC5">
        <w:rPr>
          <w:color w:val="auto"/>
          <w:sz w:val="28"/>
          <w:szCs w:val="28"/>
        </w:rPr>
        <w:t xml:space="preserve">активизации практических, индивидуальных, самостоятельных навыков преподавания; </w:t>
      </w:r>
    </w:p>
    <w:p w:rsidR="000E0082" w:rsidRPr="00240BC5" w:rsidRDefault="000E0082" w:rsidP="00240BC5">
      <w:pPr>
        <w:pStyle w:val="Default"/>
        <w:numPr>
          <w:ilvl w:val="0"/>
          <w:numId w:val="31"/>
        </w:numPr>
        <w:rPr>
          <w:color w:val="auto"/>
          <w:sz w:val="28"/>
          <w:szCs w:val="28"/>
        </w:rPr>
      </w:pPr>
      <w:r w:rsidRPr="00240BC5">
        <w:rPr>
          <w:color w:val="auto"/>
          <w:sz w:val="28"/>
          <w:szCs w:val="28"/>
        </w:rPr>
        <w:t xml:space="preserve">повышение профессиональной компетентности молодого педагога в вопросах педагогики и психологии; </w:t>
      </w:r>
    </w:p>
    <w:p w:rsidR="000E0082" w:rsidRPr="00240BC5" w:rsidRDefault="000E0082" w:rsidP="00240BC5">
      <w:pPr>
        <w:pStyle w:val="Default"/>
        <w:numPr>
          <w:ilvl w:val="0"/>
          <w:numId w:val="31"/>
        </w:numPr>
        <w:rPr>
          <w:color w:val="auto"/>
          <w:sz w:val="28"/>
          <w:szCs w:val="28"/>
        </w:rPr>
      </w:pPr>
      <w:r w:rsidRPr="00240BC5">
        <w:rPr>
          <w:color w:val="auto"/>
          <w:sz w:val="28"/>
          <w:szCs w:val="28"/>
        </w:rPr>
        <w:t xml:space="preserve">обеспечение непрерывного совершенствования качества преподавания; </w:t>
      </w:r>
    </w:p>
    <w:p w:rsidR="000E0082" w:rsidRPr="00240BC5" w:rsidRDefault="000E0082" w:rsidP="00240BC5">
      <w:pPr>
        <w:pStyle w:val="Default"/>
        <w:numPr>
          <w:ilvl w:val="0"/>
          <w:numId w:val="31"/>
        </w:numPr>
        <w:rPr>
          <w:color w:val="auto"/>
          <w:sz w:val="28"/>
          <w:szCs w:val="28"/>
        </w:rPr>
      </w:pPr>
      <w:r w:rsidRPr="00240BC5">
        <w:rPr>
          <w:color w:val="auto"/>
          <w:sz w:val="28"/>
          <w:szCs w:val="28"/>
        </w:rPr>
        <w:t xml:space="preserve">совершенствование методов работы по развитию творческой и самостоятельной деятельности обучающихся; </w:t>
      </w:r>
    </w:p>
    <w:p w:rsidR="000E0082" w:rsidRPr="00240BC5" w:rsidRDefault="000E0082" w:rsidP="00240BC5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40BC5">
        <w:rPr>
          <w:rFonts w:ascii="Times New Roman" w:hAnsi="Times New Roman" w:cs="Times New Roman"/>
          <w:sz w:val="28"/>
          <w:szCs w:val="28"/>
        </w:rPr>
        <w:t>использование в работе начинающих педагогов инновационных педагогических технологий.</w:t>
      </w:r>
    </w:p>
    <w:p w:rsidR="000E0082" w:rsidRPr="00240BC5" w:rsidRDefault="000E0082" w:rsidP="000E0082">
      <w:pPr>
        <w:pStyle w:val="a6"/>
        <w:rPr>
          <w:sz w:val="23"/>
          <w:szCs w:val="23"/>
        </w:rPr>
      </w:pPr>
    </w:p>
    <w:p w:rsidR="00BA47A1" w:rsidRPr="00240BC5" w:rsidRDefault="00B23F53" w:rsidP="00B23F53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240BC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Формы работы с подопечным: </w:t>
      </w:r>
    </w:p>
    <w:p w:rsidR="00BA47A1" w:rsidRPr="00240BC5" w:rsidRDefault="00B23F53" w:rsidP="00240BC5">
      <w:pPr>
        <w:pStyle w:val="a6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консультации;</w:t>
      </w:r>
    </w:p>
    <w:p w:rsidR="00BA47A1" w:rsidRPr="00240BC5" w:rsidRDefault="00B23F53" w:rsidP="00240BC5">
      <w:pPr>
        <w:pStyle w:val="a6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уроков;</w:t>
      </w:r>
    </w:p>
    <w:p w:rsidR="00BA47A1" w:rsidRPr="00240BC5" w:rsidRDefault="00B23F53" w:rsidP="00240BC5">
      <w:pPr>
        <w:pStyle w:val="a6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мастер-классы, семинары, открытые уроки;</w:t>
      </w:r>
    </w:p>
    <w:p w:rsidR="00B23F53" w:rsidRPr="00240BC5" w:rsidRDefault="00B23F53" w:rsidP="00240BC5">
      <w:pPr>
        <w:pStyle w:val="a6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выступления.</w:t>
      </w:r>
    </w:p>
    <w:p w:rsidR="00B23F53" w:rsidRPr="00240BC5" w:rsidRDefault="00B23F53" w:rsidP="00B23F53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082" w:rsidRPr="00240BC5" w:rsidRDefault="000E0082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6096"/>
      </w:tblGrid>
      <w:tr w:rsidR="00240BC5" w:rsidRPr="00240BC5" w:rsidTr="00240BC5">
        <w:trPr>
          <w:trHeight w:val="107"/>
        </w:trPr>
        <w:tc>
          <w:tcPr>
            <w:tcW w:w="10173" w:type="dxa"/>
            <w:gridSpan w:val="2"/>
          </w:tcPr>
          <w:p w:rsidR="00240BC5" w:rsidRPr="00240BC5" w:rsidRDefault="00240BC5" w:rsidP="00240BC5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lastRenderedPageBreak/>
              <w:t>Сведения о молодом специалисте</w:t>
            </w:r>
          </w:p>
        </w:tc>
      </w:tr>
      <w:tr w:rsidR="000E0082" w:rsidRPr="00240BC5" w:rsidTr="00240BC5">
        <w:trPr>
          <w:trHeight w:val="107"/>
        </w:trPr>
        <w:tc>
          <w:tcPr>
            <w:tcW w:w="4077" w:type="dxa"/>
          </w:tcPr>
          <w:p w:rsidR="000E0082" w:rsidRPr="00240BC5" w:rsidRDefault="000E0082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ФИО </w:t>
            </w:r>
          </w:p>
        </w:tc>
        <w:tc>
          <w:tcPr>
            <w:tcW w:w="6096" w:type="dxa"/>
          </w:tcPr>
          <w:p w:rsidR="000E0082" w:rsidRPr="00240BC5" w:rsidRDefault="00240BC5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240BC5">
              <w:rPr>
                <w:bCs/>
                <w:color w:val="auto"/>
                <w:sz w:val="28"/>
                <w:szCs w:val="28"/>
              </w:rPr>
              <w:t>Ляхова Анна Павловна</w:t>
            </w:r>
          </w:p>
        </w:tc>
      </w:tr>
      <w:tr w:rsidR="000E0082" w:rsidRPr="00240BC5" w:rsidTr="00240BC5">
        <w:trPr>
          <w:trHeight w:val="107"/>
        </w:trPr>
        <w:tc>
          <w:tcPr>
            <w:tcW w:w="4077" w:type="dxa"/>
          </w:tcPr>
          <w:p w:rsidR="000E0082" w:rsidRPr="00240BC5" w:rsidRDefault="000E0082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Образование </w:t>
            </w:r>
          </w:p>
        </w:tc>
        <w:tc>
          <w:tcPr>
            <w:tcW w:w="6096" w:type="dxa"/>
          </w:tcPr>
          <w:p w:rsidR="000E0082" w:rsidRPr="00240BC5" w:rsidRDefault="000E0082">
            <w:pPr>
              <w:pStyle w:val="Default"/>
              <w:rPr>
                <w:bCs/>
                <w:color w:val="auto"/>
                <w:sz w:val="28"/>
                <w:szCs w:val="28"/>
              </w:rPr>
            </w:pPr>
          </w:p>
        </w:tc>
      </w:tr>
      <w:tr w:rsidR="000E0082" w:rsidRPr="00240BC5" w:rsidTr="00240BC5">
        <w:trPr>
          <w:trHeight w:val="265"/>
        </w:trPr>
        <w:tc>
          <w:tcPr>
            <w:tcW w:w="4077" w:type="dxa"/>
          </w:tcPr>
          <w:p w:rsidR="000E0082" w:rsidRPr="00240BC5" w:rsidRDefault="000E0082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Какое учебное заведение закончил </w:t>
            </w:r>
          </w:p>
        </w:tc>
        <w:tc>
          <w:tcPr>
            <w:tcW w:w="6096" w:type="dxa"/>
          </w:tcPr>
          <w:p w:rsidR="000E0082" w:rsidRPr="00240BC5" w:rsidRDefault="00AC750F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ФГАОУВО Южный Федеральный университет </w:t>
            </w:r>
            <w:proofErr w:type="spellStart"/>
            <w:r>
              <w:rPr>
                <w:bCs/>
                <w:color w:val="auto"/>
                <w:sz w:val="28"/>
                <w:szCs w:val="28"/>
              </w:rPr>
              <w:t>г.Ростов</w:t>
            </w:r>
            <w:proofErr w:type="spellEnd"/>
            <w:r>
              <w:rPr>
                <w:bCs/>
                <w:color w:val="auto"/>
                <w:sz w:val="28"/>
                <w:szCs w:val="28"/>
              </w:rPr>
              <w:t>-на-Дону</w:t>
            </w:r>
          </w:p>
        </w:tc>
      </w:tr>
      <w:tr w:rsidR="000E0082" w:rsidRPr="00240BC5" w:rsidTr="00240BC5">
        <w:trPr>
          <w:trHeight w:val="266"/>
        </w:trPr>
        <w:tc>
          <w:tcPr>
            <w:tcW w:w="4077" w:type="dxa"/>
          </w:tcPr>
          <w:p w:rsidR="000E0082" w:rsidRPr="00240BC5" w:rsidRDefault="000E0082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Год окончания учебного заведения </w:t>
            </w:r>
          </w:p>
        </w:tc>
        <w:tc>
          <w:tcPr>
            <w:tcW w:w="6096" w:type="dxa"/>
          </w:tcPr>
          <w:p w:rsidR="000E0082" w:rsidRPr="00240BC5" w:rsidRDefault="00AC750F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2012</w:t>
            </w:r>
          </w:p>
        </w:tc>
      </w:tr>
      <w:tr w:rsidR="000E0082" w:rsidRPr="00240BC5" w:rsidTr="00240BC5">
        <w:trPr>
          <w:trHeight w:val="107"/>
        </w:trPr>
        <w:tc>
          <w:tcPr>
            <w:tcW w:w="4077" w:type="dxa"/>
          </w:tcPr>
          <w:p w:rsidR="000E0082" w:rsidRPr="00240BC5" w:rsidRDefault="000E0082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Специальность по диплому </w:t>
            </w:r>
          </w:p>
        </w:tc>
        <w:tc>
          <w:tcPr>
            <w:tcW w:w="6096" w:type="dxa"/>
          </w:tcPr>
          <w:p w:rsidR="000E0082" w:rsidRPr="00240BC5" w:rsidRDefault="00AC750F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педагогическое образование/учитель математики</w:t>
            </w:r>
          </w:p>
        </w:tc>
      </w:tr>
      <w:tr w:rsidR="000E0082" w:rsidRPr="00240BC5" w:rsidTr="00240BC5">
        <w:trPr>
          <w:trHeight w:val="107"/>
        </w:trPr>
        <w:tc>
          <w:tcPr>
            <w:tcW w:w="4077" w:type="dxa"/>
          </w:tcPr>
          <w:p w:rsidR="000E0082" w:rsidRPr="00240BC5" w:rsidRDefault="000E0082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Педагогический стаж </w:t>
            </w:r>
          </w:p>
        </w:tc>
        <w:tc>
          <w:tcPr>
            <w:tcW w:w="6096" w:type="dxa"/>
          </w:tcPr>
          <w:p w:rsidR="000E0082" w:rsidRPr="00240BC5" w:rsidRDefault="00AC750F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0,6 лет</w:t>
            </w:r>
            <w:bookmarkStart w:id="0" w:name="_GoBack"/>
            <w:bookmarkEnd w:id="0"/>
          </w:p>
        </w:tc>
      </w:tr>
      <w:tr w:rsidR="000E0082" w:rsidRPr="00240BC5" w:rsidTr="00240BC5">
        <w:trPr>
          <w:trHeight w:val="107"/>
        </w:trPr>
        <w:tc>
          <w:tcPr>
            <w:tcW w:w="4077" w:type="dxa"/>
          </w:tcPr>
          <w:p w:rsidR="000E0082" w:rsidRPr="00240BC5" w:rsidRDefault="000E0082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Должность </w:t>
            </w:r>
          </w:p>
        </w:tc>
        <w:tc>
          <w:tcPr>
            <w:tcW w:w="6096" w:type="dxa"/>
          </w:tcPr>
          <w:p w:rsidR="000E0082" w:rsidRPr="00240BC5" w:rsidRDefault="00240BC5" w:rsidP="00240BC5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240BC5">
              <w:rPr>
                <w:bCs/>
                <w:color w:val="auto"/>
                <w:sz w:val="28"/>
                <w:szCs w:val="28"/>
              </w:rPr>
              <w:t xml:space="preserve">учитель </w:t>
            </w:r>
          </w:p>
        </w:tc>
      </w:tr>
      <w:tr w:rsidR="000E0082" w:rsidRPr="00240BC5" w:rsidTr="00240BC5">
        <w:trPr>
          <w:trHeight w:val="107"/>
        </w:trPr>
        <w:tc>
          <w:tcPr>
            <w:tcW w:w="4077" w:type="dxa"/>
          </w:tcPr>
          <w:p w:rsidR="000E0082" w:rsidRPr="00240BC5" w:rsidRDefault="000E0082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Предмет </w:t>
            </w:r>
          </w:p>
        </w:tc>
        <w:tc>
          <w:tcPr>
            <w:tcW w:w="6096" w:type="dxa"/>
          </w:tcPr>
          <w:p w:rsidR="000E0082" w:rsidRPr="00240BC5" w:rsidRDefault="00240BC5" w:rsidP="00240BC5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240BC5">
              <w:rPr>
                <w:bCs/>
                <w:color w:val="auto"/>
                <w:sz w:val="28"/>
                <w:szCs w:val="28"/>
              </w:rPr>
              <w:t>математика</w:t>
            </w:r>
          </w:p>
        </w:tc>
      </w:tr>
      <w:tr w:rsidR="000E0082" w:rsidRPr="00240BC5" w:rsidTr="00240BC5">
        <w:trPr>
          <w:trHeight w:val="107"/>
        </w:trPr>
        <w:tc>
          <w:tcPr>
            <w:tcW w:w="4077" w:type="dxa"/>
          </w:tcPr>
          <w:p w:rsidR="000E0082" w:rsidRPr="00240BC5" w:rsidRDefault="000E0082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Категория </w:t>
            </w:r>
          </w:p>
        </w:tc>
        <w:tc>
          <w:tcPr>
            <w:tcW w:w="6096" w:type="dxa"/>
          </w:tcPr>
          <w:p w:rsidR="000E0082" w:rsidRPr="00240BC5" w:rsidRDefault="00240BC5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240BC5">
              <w:rPr>
                <w:bCs/>
                <w:color w:val="auto"/>
                <w:sz w:val="28"/>
                <w:szCs w:val="28"/>
              </w:rPr>
              <w:t>без категории</w:t>
            </w:r>
          </w:p>
        </w:tc>
      </w:tr>
    </w:tbl>
    <w:p w:rsidR="00BA47A1" w:rsidRPr="00240BC5" w:rsidRDefault="00BA47A1" w:rsidP="00B23F53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6096"/>
      </w:tblGrid>
      <w:tr w:rsidR="00240BC5" w:rsidRPr="00240BC5" w:rsidTr="00240BC5">
        <w:trPr>
          <w:trHeight w:val="107"/>
        </w:trPr>
        <w:tc>
          <w:tcPr>
            <w:tcW w:w="10173" w:type="dxa"/>
            <w:gridSpan w:val="2"/>
          </w:tcPr>
          <w:p w:rsidR="00240BC5" w:rsidRPr="00240BC5" w:rsidRDefault="00240BC5" w:rsidP="00240BC5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>Сведения о наставнике</w:t>
            </w:r>
          </w:p>
        </w:tc>
      </w:tr>
      <w:tr w:rsidR="00123BC5" w:rsidRPr="00240BC5" w:rsidTr="00240BC5">
        <w:trPr>
          <w:trHeight w:val="107"/>
        </w:trPr>
        <w:tc>
          <w:tcPr>
            <w:tcW w:w="4077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ФИО </w:t>
            </w:r>
          </w:p>
        </w:tc>
        <w:tc>
          <w:tcPr>
            <w:tcW w:w="6096" w:type="dxa"/>
          </w:tcPr>
          <w:p w:rsidR="00123BC5" w:rsidRPr="00240BC5" w:rsidRDefault="00240BC5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240BC5">
              <w:rPr>
                <w:bCs/>
                <w:color w:val="auto"/>
                <w:sz w:val="28"/>
                <w:szCs w:val="28"/>
              </w:rPr>
              <w:t>Чередниченко Инна Николаевна</w:t>
            </w:r>
          </w:p>
        </w:tc>
      </w:tr>
      <w:tr w:rsidR="00123BC5" w:rsidRPr="00240BC5" w:rsidTr="00240BC5">
        <w:trPr>
          <w:trHeight w:val="107"/>
        </w:trPr>
        <w:tc>
          <w:tcPr>
            <w:tcW w:w="4077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Образование </w:t>
            </w:r>
          </w:p>
        </w:tc>
        <w:tc>
          <w:tcPr>
            <w:tcW w:w="6096" w:type="dxa"/>
          </w:tcPr>
          <w:p w:rsidR="00123BC5" w:rsidRPr="00240BC5" w:rsidRDefault="00240BC5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240BC5">
              <w:rPr>
                <w:bCs/>
                <w:color w:val="auto"/>
                <w:sz w:val="28"/>
                <w:szCs w:val="28"/>
              </w:rPr>
              <w:t>высшее</w:t>
            </w:r>
          </w:p>
        </w:tc>
      </w:tr>
      <w:tr w:rsidR="00123BC5" w:rsidRPr="00240BC5" w:rsidTr="00240BC5">
        <w:trPr>
          <w:trHeight w:val="265"/>
        </w:trPr>
        <w:tc>
          <w:tcPr>
            <w:tcW w:w="4077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Какое учебное заведение закончил </w:t>
            </w:r>
          </w:p>
        </w:tc>
        <w:tc>
          <w:tcPr>
            <w:tcW w:w="6096" w:type="dxa"/>
          </w:tcPr>
          <w:p w:rsidR="00123BC5" w:rsidRPr="00240BC5" w:rsidRDefault="00240BC5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240BC5">
              <w:rPr>
                <w:bCs/>
                <w:color w:val="auto"/>
                <w:sz w:val="28"/>
                <w:szCs w:val="28"/>
              </w:rPr>
              <w:t>ПГПИ</w:t>
            </w:r>
          </w:p>
        </w:tc>
      </w:tr>
      <w:tr w:rsidR="00123BC5" w:rsidRPr="00240BC5" w:rsidTr="00240BC5">
        <w:trPr>
          <w:trHeight w:val="266"/>
        </w:trPr>
        <w:tc>
          <w:tcPr>
            <w:tcW w:w="4077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Год окончания учебного заведения </w:t>
            </w:r>
          </w:p>
        </w:tc>
        <w:tc>
          <w:tcPr>
            <w:tcW w:w="6096" w:type="dxa"/>
          </w:tcPr>
          <w:p w:rsidR="00123BC5" w:rsidRPr="00240BC5" w:rsidRDefault="00240BC5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240BC5">
              <w:rPr>
                <w:bCs/>
                <w:color w:val="auto"/>
                <w:sz w:val="28"/>
                <w:szCs w:val="28"/>
              </w:rPr>
              <w:t>2002</w:t>
            </w:r>
          </w:p>
        </w:tc>
      </w:tr>
      <w:tr w:rsidR="00123BC5" w:rsidRPr="00240BC5" w:rsidTr="00240BC5">
        <w:trPr>
          <w:trHeight w:val="107"/>
        </w:trPr>
        <w:tc>
          <w:tcPr>
            <w:tcW w:w="4077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Специальность по диплому </w:t>
            </w:r>
          </w:p>
        </w:tc>
        <w:tc>
          <w:tcPr>
            <w:tcW w:w="6096" w:type="dxa"/>
          </w:tcPr>
          <w:p w:rsidR="00123BC5" w:rsidRPr="00240BC5" w:rsidRDefault="00240BC5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240BC5">
              <w:rPr>
                <w:bCs/>
                <w:color w:val="auto"/>
                <w:sz w:val="28"/>
                <w:szCs w:val="28"/>
              </w:rPr>
              <w:t>математика</w:t>
            </w:r>
          </w:p>
        </w:tc>
      </w:tr>
      <w:tr w:rsidR="00123BC5" w:rsidRPr="00240BC5" w:rsidTr="00240BC5">
        <w:trPr>
          <w:trHeight w:val="107"/>
        </w:trPr>
        <w:tc>
          <w:tcPr>
            <w:tcW w:w="4077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Педагогический стаж </w:t>
            </w:r>
          </w:p>
        </w:tc>
        <w:tc>
          <w:tcPr>
            <w:tcW w:w="6096" w:type="dxa"/>
          </w:tcPr>
          <w:p w:rsidR="00123BC5" w:rsidRPr="00240BC5" w:rsidRDefault="00240BC5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240BC5">
              <w:rPr>
                <w:bCs/>
                <w:color w:val="auto"/>
                <w:sz w:val="28"/>
                <w:szCs w:val="28"/>
              </w:rPr>
              <w:t>34 года</w:t>
            </w:r>
          </w:p>
        </w:tc>
      </w:tr>
      <w:tr w:rsidR="00123BC5" w:rsidRPr="00240BC5" w:rsidTr="00240BC5">
        <w:trPr>
          <w:trHeight w:val="107"/>
        </w:trPr>
        <w:tc>
          <w:tcPr>
            <w:tcW w:w="4077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Должность </w:t>
            </w:r>
          </w:p>
        </w:tc>
        <w:tc>
          <w:tcPr>
            <w:tcW w:w="6096" w:type="dxa"/>
          </w:tcPr>
          <w:p w:rsidR="00123BC5" w:rsidRPr="00240BC5" w:rsidRDefault="00240BC5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240BC5">
              <w:rPr>
                <w:bCs/>
                <w:color w:val="auto"/>
                <w:sz w:val="28"/>
                <w:szCs w:val="28"/>
              </w:rPr>
              <w:t>учитель</w:t>
            </w:r>
          </w:p>
        </w:tc>
      </w:tr>
      <w:tr w:rsidR="00123BC5" w:rsidRPr="00240BC5" w:rsidTr="00240BC5">
        <w:trPr>
          <w:trHeight w:val="107"/>
        </w:trPr>
        <w:tc>
          <w:tcPr>
            <w:tcW w:w="4077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Предмет </w:t>
            </w:r>
          </w:p>
        </w:tc>
        <w:tc>
          <w:tcPr>
            <w:tcW w:w="6096" w:type="dxa"/>
          </w:tcPr>
          <w:p w:rsidR="00123BC5" w:rsidRPr="00240BC5" w:rsidRDefault="00240BC5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240BC5">
              <w:rPr>
                <w:bCs/>
                <w:color w:val="auto"/>
                <w:sz w:val="28"/>
                <w:szCs w:val="28"/>
              </w:rPr>
              <w:t>математика, физика</w:t>
            </w:r>
          </w:p>
        </w:tc>
      </w:tr>
      <w:tr w:rsidR="00123BC5" w:rsidRPr="00240BC5" w:rsidTr="00240BC5">
        <w:trPr>
          <w:trHeight w:val="107"/>
        </w:trPr>
        <w:tc>
          <w:tcPr>
            <w:tcW w:w="4077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Категория </w:t>
            </w:r>
          </w:p>
        </w:tc>
        <w:tc>
          <w:tcPr>
            <w:tcW w:w="6096" w:type="dxa"/>
          </w:tcPr>
          <w:p w:rsidR="00123BC5" w:rsidRPr="00240BC5" w:rsidRDefault="00240BC5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240BC5">
              <w:rPr>
                <w:bCs/>
                <w:color w:val="auto"/>
                <w:sz w:val="28"/>
                <w:szCs w:val="28"/>
              </w:rPr>
              <w:t>высшая</w:t>
            </w:r>
          </w:p>
        </w:tc>
      </w:tr>
    </w:tbl>
    <w:p w:rsidR="00BA47A1" w:rsidRPr="00240BC5" w:rsidRDefault="00BA47A1" w:rsidP="00B23F53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7A1" w:rsidRPr="00240BC5" w:rsidRDefault="00BA47A1" w:rsidP="00B23F53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7A1" w:rsidRPr="00240BC5" w:rsidRDefault="00BA47A1" w:rsidP="00B23F53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7A1" w:rsidRPr="00240BC5" w:rsidRDefault="00BA47A1" w:rsidP="00B23F53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7A1" w:rsidRPr="00240BC5" w:rsidRDefault="00BA47A1" w:rsidP="00B23F53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7A1" w:rsidRPr="00240BC5" w:rsidRDefault="00BA47A1" w:rsidP="00B23F53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7A1" w:rsidRPr="00240BC5" w:rsidRDefault="00BA47A1" w:rsidP="00B23F53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7A1" w:rsidRPr="00240BC5" w:rsidRDefault="00BA47A1" w:rsidP="00B23F53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7A1" w:rsidRPr="00240BC5" w:rsidRDefault="00BA47A1" w:rsidP="00B23F53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7A1" w:rsidRPr="00240BC5" w:rsidRDefault="00BA47A1" w:rsidP="00B23F53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7A1" w:rsidRPr="00240BC5" w:rsidRDefault="00BA47A1" w:rsidP="00B23F53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7A1" w:rsidRPr="00240BC5" w:rsidRDefault="00BA47A1" w:rsidP="00B23F53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7A1" w:rsidRPr="00240BC5" w:rsidRDefault="00BA47A1" w:rsidP="00B23F53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7A1" w:rsidRPr="00240BC5" w:rsidRDefault="00BA47A1" w:rsidP="00B23F53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BC5" w:rsidRPr="00240BC5" w:rsidRDefault="00123BC5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647"/>
      </w:tblGrid>
      <w:tr w:rsidR="00123BC5" w:rsidRPr="00240BC5" w:rsidTr="00123BC5">
        <w:trPr>
          <w:trHeight w:val="139"/>
        </w:trPr>
        <w:tc>
          <w:tcPr>
            <w:tcW w:w="1809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Месяц </w:t>
            </w:r>
          </w:p>
        </w:tc>
        <w:tc>
          <w:tcPr>
            <w:tcW w:w="8647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Планируемые мероприятия </w:t>
            </w:r>
          </w:p>
        </w:tc>
      </w:tr>
      <w:tr w:rsidR="00123BC5" w:rsidRPr="00240BC5" w:rsidTr="00123BC5">
        <w:trPr>
          <w:trHeight w:val="601"/>
        </w:trPr>
        <w:tc>
          <w:tcPr>
            <w:tcW w:w="1809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Август </w:t>
            </w:r>
          </w:p>
        </w:tc>
        <w:tc>
          <w:tcPr>
            <w:tcW w:w="8647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1. </w:t>
            </w:r>
            <w:r w:rsidRPr="00240BC5">
              <w:rPr>
                <w:b/>
                <w:bCs/>
                <w:color w:val="auto"/>
                <w:sz w:val="28"/>
                <w:szCs w:val="28"/>
              </w:rPr>
              <w:t>Беседа</w:t>
            </w:r>
            <w:r w:rsidRPr="00240BC5">
              <w:rPr>
                <w:color w:val="auto"/>
                <w:sz w:val="28"/>
                <w:szCs w:val="28"/>
              </w:rPr>
              <w:t xml:space="preserve">: Традиции школы. Ближайшие и перспективные планы школы. </w:t>
            </w:r>
          </w:p>
          <w:p w:rsidR="00123BC5" w:rsidRPr="00240BC5" w:rsidRDefault="00123BC5" w:rsidP="00240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2. </w:t>
            </w:r>
            <w:r w:rsidRPr="00240BC5">
              <w:rPr>
                <w:b/>
                <w:bCs/>
                <w:color w:val="auto"/>
                <w:sz w:val="28"/>
                <w:szCs w:val="28"/>
              </w:rPr>
              <w:t>Инструктаж</w:t>
            </w:r>
            <w:r w:rsidRPr="00240BC5">
              <w:rPr>
                <w:color w:val="auto"/>
                <w:sz w:val="28"/>
                <w:szCs w:val="28"/>
              </w:rPr>
              <w:t xml:space="preserve">: Нормативно – правовая база школы (ФГОС, примерные программы, рабочие программы, локальные акты, должностная инструкция), правила внутреннего распорядка школы. </w:t>
            </w:r>
          </w:p>
        </w:tc>
      </w:tr>
      <w:tr w:rsidR="00123BC5" w:rsidRPr="00240BC5" w:rsidTr="00123BC5">
        <w:trPr>
          <w:trHeight w:val="1730"/>
        </w:trPr>
        <w:tc>
          <w:tcPr>
            <w:tcW w:w="1809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Сентябрь </w:t>
            </w:r>
          </w:p>
        </w:tc>
        <w:tc>
          <w:tcPr>
            <w:tcW w:w="8647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1. </w:t>
            </w:r>
            <w:r w:rsidRPr="00240BC5">
              <w:rPr>
                <w:b/>
                <w:bCs/>
                <w:color w:val="auto"/>
                <w:sz w:val="28"/>
                <w:szCs w:val="28"/>
              </w:rPr>
              <w:t>Практическое занятие</w:t>
            </w:r>
            <w:r w:rsidRPr="00240BC5">
              <w:rPr>
                <w:color w:val="auto"/>
                <w:sz w:val="28"/>
                <w:szCs w:val="28"/>
              </w:rPr>
              <w:t xml:space="preserve">: Планирование и организация работы по предмету (изучение основных тем программ, знакомство с УМК, методической литературой, оформление электронного журнала)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2. Посещение молодым специалистом уроков учителя - наставника. Самоанализ урока наставником.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3. Посещение наставником уроков молодого учителя с целью знакомства с работой, выявления затруднений, оказания методической помощи.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4. Самообразование - лучшее образование. Оказание помощи в выборе методической темы по самообразованию.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5. </w:t>
            </w: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Практикум </w:t>
            </w:r>
            <w:r w:rsidRPr="00240BC5">
              <w:rPr>
                <w:color w:val="auto"/>
                <w:sz w:val="28"/>
                <w:szCs w:val="28"/>
              </w:rPr>
              <w:t xml:space="preserve">по темам: "Разработка конспектов уроков и поурочных планов" </w:t>
            </w:r>
          </w:p>
        </w:tc>
      </w:tr>
      <w:tr w:rsidR="00123BC5" w:rsidRPr="00240BC5" w:rsidTr="00123BC5">
        <w:trPr>
          <w:trHeight w:val="1998"/>
        </w:trPr>
        <w:tc>
          <w:tcPr>
            <w:tcW w:w="1809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Октябрь </w:t>
            </w:r>
          </w:p>
        </w:tc>
        <w:tc>
          <w:tcPr>
            <w:tcW w:w="8647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1. Методический практикум: Конструирование урока. Требования и рекомендации. Анализ и самоанализ урока.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2. </w:t>
            </w:r>
            <w:r w:rsidRPr="00240BC5">
              <w:rPr>
                <w:b/>
                <w:bCs/>
                <w:color w:val="auto"/>
                <w:sz w:val="28"/>
                <w:szCs w:val="28"/>
              </w:rPr>
              <w:t>Практические занятия</w:t>
            </w:r>
            <w:r w:rsidRPr="00240BC5">
              <w:rPr>
                <w:color w:val="auto"/>
                <w:sz w:val="28"/>
                <w:szCs w:val="28"/>
              </w:rPr>
              <w:t xml:space="preserve">: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• Работа с школьной документацией;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• Современный урок и его организация;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• Разработка олимпиадных заданий. Методика подготовки обучающихся к конкурсам, олимпиадам по предмету.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3. Посещение молодым специалистом уроков учителя - наставника. Самоанализ и анализ урока.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4. Посещение наставником уроков молодого учителя с целью выявления затруднений, оказания методической помощи. Самоанализ и анализ урока. </w:t>
            </w:r>
          </w:p>
        </w:tc>
      </w:tr>
      <w:tr w:rsidR="00123BC5" w:rsidRPr="00240BC5" w:rsidTr="00123BC5">
        <w:trPr>
          <w:trHeight w:val="1220"/>
        </w:trPr>
        <w:tc>
          <w:tcPr>
            <w:tcW w:w="1809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Ноябрь </w:t>
            </w:r>
          </w:p>
        </w:tc>
        <w:tc>
          <w:tcPr>
            <w:tcW w:w="8647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1. </w:t>
            </w:r>
            <w:r w:rsidRPr="00240BC5">
              <w:rPr>
                <w:b/>
                <w:bCs/>
                <w:color w:val="auto"/>
                <w:sz w:val="28"/>
                <w:szCs w:val="28"/>
              </w:rPr>
              <w:t>Практикум</w:t>
            </w:r>
            <w:r w:rsidRPr="00240BC5">
              <w:rPr>
                <w:color w:val="auto"/>
                <w:sz w:val="28"/>
                <w:szCs w:val="28"/>
              </w:rPr>
              <w:t xml:space="preserve">: оформление отчетности по итогам триместра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2. Изучение положений о системе оценки и о формах, периодичности, порядке текущего контроля успеваемости, промежуточной аттестации обучающихся.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3. Посещение молодым специалистом уроков учителя - наставника. Самоанализ и анализ урока. </w:t>
            </w:r>
          </w:p>
          <w:p w:rsidR="00123BC5" w:rsidRPr="00240BC5" w:rsidRDefault="00123BC5" w:rsidP="00240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4. Посещение наставником уроков молодого учителя с целью выявления затруднений, оказания методической помощи. Самоанализ и анализ урока. </w:t>
            </w:r>
          </w:p>
        </w:tc>
      </w:tr>
      <w:tr w:rsidR="00123BC5" w:rsidRPr="00240BC5" w:rsidTr="00123BC5">
        <w:trPr>
          <w:trHeight w:val="743"/>
        </w:trPr>
        <w:tc>
          <w:tcPr>
            <w:tcW w:w="1809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Декабрь </w:t>
            </w:r>
          </w:p>
        </w:tc>
        <w:tc>
          <w:tcPr>
            <w:tcW w:w="8647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1. </w:t>
            </w:r>
            <w:r w:rsidRPr="00240BC5">
              <w:rPr>
                <w:b/>
                <w:bCs/>
                <w:color w:val="auto"/>
                <w:sz w:val="28"/>
                <w:szCs w:val="28"/>
              </w:rPr>
              <w:t>Беседа</w:t>
            </w:r>
            <w:r w:rsidRPr="00240BC5">
              <w:rPr>
                <w:color w:val="auto"/>
                <w:sz w:val="28"/>
                <w:szCs w:val="28"/>
              </w:rPr>
              <w:t xml:space="preserve">: Организация индивидуальных занятий с различными категориями обучающихся. Индивидуальный подход в организации учебной деятельности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2. </w:t>
            </w:r>
            <w:r w:rsidRPr="00240BC5">
              <w:rPr>
                <w:b/>
                <w:bCs/>
                <w:color w:val="auto"/>
                <w:sz w:val="28"/>
                <w:szCs w:val="28"/>
              </w:rPr>
              <w:t>Тренинг</w:t>
            </w:r>
            <w:r w:rsidRPr="00240BC5">
              <w:rPr>
                <w:color w:val="auto"/>
                <w:sz w:val="28"/>
                <w:szCs w:val="28"/>
              </w:rPr>
              <w:t xml:space="preserve">: Учусь строить отношения; Анализ педагогических ситуаций; Общая схема анализа причин конфликтных ситуаций </w:t>
            </w:r>
          </w:p>
          <w:p w:rsidR="00123BC5" w:rsidRPr="00240BC5" w:rsidRDefault="00123BC5" w:rsidP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3. Посещение молодым специалистом уроков учителя - наставника. Самоанализ и анализ урока.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lastRenderedPageBreak/>
              <w:t xml:space="preserve">4. Посещение наставником уроков молодого учителя с целью выявления затруднений, оказания методической помощи. Самоанализ и анализ урока. </w:t>
            </w:r>
          </w:p>
        </w:tc>
      </w:tr>
      <w:tr w:rsidR="00123BC5" w:rsidRPr="00240BC5" w:rsidTr="00123BC5">
        <w:trPr>
          <w:trHeight w:val="1219"/>
        </w:trPr>
        <w:tc>
          <w:tcPr>
            <w:tcW w:w="1809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8647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1. Индивидуальная беседа: «Психолого – педагогические требования к проверке, учету и оценке </w:t>
            </w:r>
            <w:proofErr w:type="gramStart"/>
            <w:r w:rsidRPr="00240BC5">
              <w:rPr>
                <w:color w:val="auto"/>
                <w:sz w:val="28"/>
                <w:szCs w:val="28"/>
              </w:rPr>
              <w:t>знаний</w:t>
            </w:r>
            <w:proofErr w:type="gramEnd"/>
            <w:r w:rsidRPr="00240BC5">
              <w:rPr>
                <w:color w:val="auto"/>
                <w:sz w:val="28"/>
                <w:szCs w:val="28"/>
              </w:rPr>
              <w:t xml:space="preserve"> обучающихся»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2. Посещение молодым специалистом уроков учителя - наставника. Самоанализ и анализ урока.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3. Посещение наставником уроков молодого учителя с целью выявления затруднений, оказания методической помощи. Самоанализ и анализ урока.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4. </w:t>
            </w:r>
            <w:r w:rsidRPr="00240BC5">
              <w:rPr>
                <w:color w:val="auto"/>
                <w:sz w:val="28"/>
                <w:szCs w:val="28"/>
              </w:rPr>
              <w:t xml:space="preserve">Обмен мнениями по теме: «Факторы, которые влияют на качество преподавания» </w:t>
            </w:r>
          </w:p>
        </w:tc>
      </w:tr>
      <w:tr w:rsidR="00123BC5" w:rsidRPr="00240BC5" w:rsidTr="00123BC5">
        <w:trPr>
          <w:trHeight w:val="1233"/>
        </w:trPr>
        <w:tc>
          <w:tcPr>
            <w:tcW w:w="1809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Февраль </w:t>
            </w:r>
          </w:p>
        </w:tc>
        <w:tc>
          <w:tcPr>
            <w:tcW w:w="8647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1. Посещение молодым специалистом уроков, мероприятий опытных учителей школы.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2. Посещение молодым специалистом уроков учителя - наставника. Самоанализ и анализ урока.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3. Посещение наставником уроков молодого учителя с целью выявления затруднений, оказания методической помощи. Самоанализ и анализ урока.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4. </w:t>
            </w:r>
            <w:r w:rsidRPr="00240BC5">
              <w:rPr>
                <w:b/>
                <w:bCs/>
                <w:color w:val="auto"/>
                <w:sz w:val="28"/>
                <w:szCs w:val="28"/>
              </w:rPr>
              <w:t>Практикум</w:t>
            </w:r>
            <w:r w:rsidRPr="00240BC5">
              <w:rPr>
                <w:color w:val="auto"/>
                <w:sz w:val="28"/>
                <w:szCs w:val="28"/>
              </w:rPr>
              <w:t xml:space="preserve">: "Современные образовательные технологии, их использование в учебном процессе" </w:t>
            </w:r>
          </w:p>
        </w:tc>
      </w:tr>
      <w:tr w:rsidR="00123BC5" w:rsidRPr="00240BC5" w:rsidTr="00123BC5">
        <w:trPr>
          <w:trHeight w:val="1873"/>
        </w:trPr>
        <w:tc>
          <w:tcPr>
            <w:tcW w:w="1809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Март </w:t>
            </w:r>
          </w:p>
        </w:tc>
        <w:tc>
          <w:tcPr>
            <w:tcW w:w="8647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1. </w:t>
            </w:r>
            <w:r w:rsidRPr="00240BC5">
              <w:rPr>
                <w:b/>
                <w:bCs/>
                <w:color w:val="auto"/>
                <w:sz w:val="28"/>
                <w:szCs w:val="28"/>
              </w:rPr>
              <w:t>Комплексный анализ деятельности молодых специалистов</w:t>
            </w:r>
            <w:r w:rsidRPr="00240BC5">
              <w:rPr>
                <w:color w:val="auto"/>
                <w:sz w:val="28"/>
                <w:szCs w:val="28"/>
              </w:rPr>
              <w:t xml:space="preserve">: подготовка к аудиту документов учителя-предметника и классного руководителя.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2. Подготовка к методическому дню: разработка конспекта открытого урока.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3. </w:t>
            </w:r>
            <w:r w:rsidRPr="00240BC5">
              <w:rPr>
                <w:b/>
                <w:bCs/>
                <w:color w:val="auto"/>
                <w:sz w:val="28"/>
                <w:szCs w:val="28"/>
              </w:rPr>
              <w:t>Дискуссия</w:t>
            </w:r>
            <w:r w:rsidRPr="00240BC5">
              <w:rPr>
                <w:color w:val="auto"/>
                <w:sz w:val="28"/>
                <w:szCs w:val="28"/>
              </w:rPr>
              <w:t xml:space="preserve">: Трудная ситуация на занятии и ваш выход из неё. Анализ педагогических ситуаций. Анализ различных стилей педагогического общения (авторитарный, либерально- 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дисциплинирующее);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4. </w:t>
            </w:r>
            <w:r w:rsidRPr="00240BC5">
              <w:rPr>
                <w:b/>
                <w:bCs/>
                <w:color w:val="auto"/>
                <w:sz w:val="28"/>
                <w:szCs w:val="28"/>
              </w:rPr>
              <w:t>Беседа</w:t>
            </w:r>
            <w:r w:rsidRPr="00240BC5">
              <w:rPr>
                <w:color w:val="auto"/>
                <w:sz w:val="28"/>
                <w:szCs w:val="28"/>
              </w:rPr>
              <w:t xml:space="preserve">: Виды контроля, их рациональное использование на различных этапах изучения программного материала </w:t>
            </w:r>
          </w:p>
        </w:tc>
      </w:tr>
      <w:tr w:rsidR="00123BC5" w:rsidRPr="00240BC5" w:rsidTr="00123BC5">
        <w:trPr>
          <w:trHeight w:val="427"/>
        </w:trPr>
        <w:tc>
          <w:tcPr>
            <w:tcW w:w="1809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Апрель </w:t>
            </w:r>
          </w:p>
        </w:tc>
        <w:tc>
          <w:tcPr>
            <w:tcW w:w="8647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1. Участие молодого специалиста </w:t>
            </w:r>
            <w:r w:rsidRPr="00240BC5">
              <w:rPr>
                <w:b/>
                <w:bCs/>
                <w:color w:val="auto"/>
                <w:sz w:val="28"/>
                <w:szCs w:val="28"/>
              </w:rPr>
              <w:t>в методическом дне</w:t>
            </w:r>
            <w:r w:rsidRPr="00240BC5">
              <w:rPr>
                <w:color w:val="auto"/>
                <w:sz w:val="28"/>
                <w:szCs w:val="28"/>
              </w:rPr>
              <w:t xml:space="preserve">: проведение открытого урока. Анализ и самоанализ урока.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>2. Беседа</w:t>
            </w:r>
            <w:r w:rsidRPr="00240BC5">
              <w:rPr>
                <w:color w:val="auto"/>
                <w:sz w:val="28"/>
                <w:szCs w:val="28"/>
              </w:rPr>
              <w:t xml:space="preserve">: «Содержание формы и методы работы педагога с родителями» </w:t>
            </w:r>
          </w:p>
        </w:tc>
      </w:tr>
      <w:tr w:rsidR="00123BC5" w:rsidRPr="00240BC5" w:rsidTr="00123BC5">
        <w:trPr>
          <w:trHeight w:val="1250"/>
        </w:trPr>
        <w:tc>
          <w:tcPr>
            <w:tcW w:w="1809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Май </w:t>
            </w:r>
          </w:p>
        </w:tc>
        <w:tc>
          <w:tcPr>
            <w:tcW w:w="8647" w:type="dxa"/>
          </w:tcPr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1. </w:t>
            </w:r>
            <w:r w:rsidRPr="00240BC5">
              <w:rPr>
                <w:b/>
                <w:bCs/>
                <w:color w:val="auto"/>
                <w:sz w:val="28"/>
                <w:szCs w:val="28"/>
              </w:rPr>
              <w:t>Анкетирование</w:t>
            </w:r>
            <w:r w:rsidRPr="00240BC5">
              <w:rPr>
                <w:color w:val="auto"/>
                <w:sz w:val="28"/>
                <w:szCs w:val="28"/>
              </w:rPr>
              <w:t xml:space="preserve">: Профессиональные затруднения. Степень комфортности нахождения в коллективе; </w:t>
            </w:r>
          </w:p>
          <w:p w:rsidR="00123BC5" w:rsidRPr="00240BC5" w:rsidRDefault="00123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2. </w:t>
            </w:r>
            <w:r w:rsidRPr="00240BC5">
              <w:rPr>
                <w:b/>
                <w:bCs/>
                <w:color w:val="auto"/>
                <w:sz w:val="28"/>
                <w:szCs w:val="28"/>
              </w:rPr>
              <w:t>Анкетирование</w:t>
            </w:r>
            <w:r w:rsidRPr="00240BC5">
              <w:rPr>
                <w:color w:val="auto"/>
                <w:sz w:val="28"/>
                <w:szCs w:val="28"/>
              </w:rPr>
              <w:t xml:space="preserve">: Оценка собственного квалификационного уровня молодым учителем и педагогом наставником; </w:t>
            </w:r>
          </w:p>
          <w:p w:rsidR="00123BC5" w:rsidRPr="00240BC5" w:rsidRDefault="00123BC5" w:rsidP="00240BC5">
            <w:pPr>
              <w:pStyle w:val="Default"/>
              <w:rPr>
                <w:color w:val="auto"/>
                <w:sz w:val="28"/>
                <w:szCs w:val="28"/>
              </w:rPr>
            </w:pPr>
            <w:r w:rsidRPr="00240BC5">
              <w:rPr>
                <w:color w:val="auto"/>
                <w:sz w:val="28"/>
                <w:szCs w:val="28"/>
              </w:rPr>
              <w:t xml:space="preserve">3. </w:t>
            </w:r>
            <w:r w:rsidRPr="00240BC5">
              <w:rPr>
                <w:b/>
                <w:bCs/>
                <w:color w:val="auto"/>
                <w:sz w:val="28"/>
                <w:szCs w:val="28"/>
              </w:rPr>
              <w:t xml:space="preserve">Анализ </w:t>
            </w:r>
            <w:r w:rsidRPr="00240BC5">
              <w:rPr>
                <w:color w:val="auto"/>
                <w:sz w:val="28"/>
                <w:szCs w:val="28"/>
              </w:rPr>
              <w:t xml:space="preserve">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 </w:t>
            </w:r>
          </w:p>
        </w:tc>
      </w:tr>
    </w:tbl>
    <w:p w:rsidR="00025BB4" w:rsidRPr="00240BC5" w:rsidRDefault="00025BB4" w:rsidP="00240BC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025BB4" w:rsidRPr="00240BC5" w:rsidSect="00B23F5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D32"/>
    <w:multiLevelType w:val="multilevel"/>
    <w:tmpl w:val="F436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A46BC"/>
    <w:multiLevelType w:val="multilevel"/>
    <w:tmpl w:val="DB86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E5AF0"/>
    <w:multiLevelType w:val="multilevel"/>
    <w:tmpl w:val="C3AA0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81670"/>
    <w:multiLevelType w:val="hybridMultilevel"/>
    <w:tmpl w:val="1C984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2678"/>
    <w:multiLevelType w:val="hybridMultilevel"/>
    <w:tmpl w:val="010C68B6"/>
    <w:lvl w:ilvl="0" w:tplc="A66AD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53425C"/>
    <w:multiLevelType w:val="hybridMultilevel"/>
    <w:tmpl w:val="F36AC09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67973"/>
    <w:multiLevelType w:val="multilevel"/>
    <w:tmpl w:val="E2DCD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825D7"/>
    <w:multiLevelType w:val="hybridMultilevel"/>
    <w:tmpl w:val="D54A1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838AC"/>
    <w:multiLevelType w:val="hybridMultilevel"/>
    <w:tmpl w:val="CE260E2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B66781"/>
    <w:multiLevelType w:val="multilevel"/>
    <w:tmpl w:val="0A025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E02A1"/>
    <w:multiLevelType w:val="hybridMultilevel"/>
    <w:tmpl w:val="1FE6FDBA"/>
    <w:lvl w:ilvl="0" w:tplc="A66AD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B572D0"/>
    <w:multiLevelType w:val="hybridMultilevel"/>
    <w:tmpl w:val="C8B09BB4"/>
    <w:lvl w:ilvl="0" w:tplc="A66AD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FF2987"/>
    <w:multiLevelType w:val="hybridMultilevel"/>
    <w:tmpl w:val="AB0688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B66A99"/>
    <w:multiLevelType w:val="hybridMultilevel"/>
    <w:tmpl w:val="86562C9A"/>
    <w:lvl w:ilvl="0" w:tplc="A66A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96759"/>
    <w:multiLevelType w:val="hybridMultilevel"/>
    <w:tmpl w:val="2450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A0A93"/>
    <w:multiLevelType w:val="multilevel"/>
    <w:tmpl w:val="D4B6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184F8C"/>
    <w:multiLevelType w:val="hybridMultilevel"/>
    <w:tmpl w:val="0C08DEA8"/>
    <w:lvl w:ilvl="0" w:tplc="A66AD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4E84A2C"/>
    <w:multiLevelType w:val="hybridMultilevel"/>
    <w:tmpl w:val="70FE3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E934AE"/>
    <w:multiLevelType w:val="hybridMultilevel"/>
    <w:tmpl w:val="513823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A537A3"/>
    <w:multiLevelType w:val="hybridMultilevel"/>
    <w:tmpl w:val="61E4DF2A"/>
    <w:lvl w:ilvl="0" w:tplc="A66AD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F704ED"/>
    <w:multiLevelType w:val="hybridMultilevel"/>
    <w:tmpl w:val="5B984CBE"/>
    <w:lvl w:ilvl="0" w:tplc="A66A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23D69"/>
    <w:multiLevelType w:val="hybridMultilevel"/>
    <w:tmpl w:val="638A2E50"/>
    <w:lvl w:ilvl="0" w:tplc="A66A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E74F6"/>
    <w:multiLevelType w:val="hybridMultilevel"/>
    <w:tmpl w:val="8AA663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C72CDF"/>
    <w:multiLevelType w:val="hybridMultilevel"/>
    <w:tmpl w:val="ECFCFCD4"/>
    <w:lvl w:ilvl="0" w:tplc="A66AD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7CF48F7"/>
    <w:multiLevelType w:val="hybridMultilevel"/>
    <w:tmpl w:val="C3226B16"/>
    <w:lvl w:ilvl="0" w:tplc="A66AD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9231F85"/>
    <w:multiLevelType w:val="hybridMultilevel"/>
    <w:tmpl w:val="E8B045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2A4E15"/>
    <w:multiLevelType w:val="hybridMultilevel"/>
    <w:tmpl w:val="80EAFE86"/>
    <w:lvl w:ilvl="0" w:tplc="A66AD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05D02BA"/>
    <w:multiLevelType w:val="hybridMultilevel"/>
    <w:tmpl w:val="72FA712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711EB9"/>
    <w:multiLevelType w:val="hybridMultilevel"/>
    <w:tmpl w:val="8FD2FAAE"/>
    <w:lvl w:ilvl="0" w:tplc="A66AD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5481D54"/>
    <w:multiLevelType w:val="hybridMultilevel"/>
    <w:tmpl w:val="A14C9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  <w:num w:numId="19">
    <w:abstractNumId w:val="10"/>
  </w:num>
  <w:num w:numId="20">
    <w:abstractNumId w:val="19"/>
  </w:num>
  <w:num w:numId="21">
    <w:abstractNumId w:val="24"/>
  </w:num>
  <w:num w:numId="22">
    <w:abstractNumId w:val="23"/>
  </w:num>
  <w:num w:numId="23">
    <w:abstractNumId w:val="4"/>
  </w:num>
  <w:num w:numId="24">
    <w:abstractNumId w:val="16"/>
  </w:num>
  <w:num w:numId="25">
    <w:abstractNumId w:val="11"/>
  </w:num>
  <w:num w:numId="26">
    <w:abstractNumId w:val="26"/>
  </w:num>
  <w:num w:numId="27">
    <w:abstractNumId w:val="28"/>
  </w:num>
  <w:num w:numId="28">
    <w:abstractNumId w:val="14"/>
  </w:num>
  <w:num w:numId="29">
    <w:abstractNumId w:val="21"/>
  </w:num>
  <w:num w:numId="30">
    <w:abstractNumId w:val="3"/>
  </w:num>
  <w:num w:numId="31">
    <w:abstractNumId w:val="1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3F53"/>
    <w:rsid w:val="00025BB4"/>
    <w:rsid w:val="000E0082"/>
    <w:rsid w:val="000E4517"/>
    <w:rsid w:val="00123BC5"/>
    <w:rsid w:val="00240BC5"/>
    <w:rsid w:val="006E16C8"/>
    <w:rsid w:val="00AC750F"/>
    <w:rsid w:val="00B23F53"/>
    <w:rsid w:val="00BA47A1"/>
    <w:rsid w:val="00DA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A1D9"/>
  <w15:docId w15:val="{53D91BC2-98FB-4537-BBB8-A643317D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5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3F53"/>
    <w:pPr>
      <w:ind w:left="720"/>
      <w:contextualSpacing/>
    </w:pPr>
  </w:style>
  <w:style w:type="table" w:styleId="a5">
    <w:name w:val="Table Grid"/>
    <w:basedOn w:val="a1"/>
    <w:uiPriority w:val="39"/>
    <w:rsid w:val="00B2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23F53"/>
    <w:pPr>
      <w:spacing w:after="0" w:line="240" w:lineRule="auto"/>
    </w:pPr>
  </w:style>
  <w:style w:type="paragraph" w:customStyle="1" w:styleId="Default">
    <w:name w:val="Default"/>
    <w:rsid w:val="000E4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1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</cp:lastModifiedBy>
  <cp:revision>4</cp:revision>
  <dcterms:created xsi:type="dcterms:W3CDTF">2024-09-29T19:28:00Z</dcterms:created>
  <dcterms:modified xsi:type="dcterms:W3CDTF">2025-02-26T12:39:00Z</dcterms:modified>
</cp:coreProperties>
</file>